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CEAA49" w14:textId="77777777" w:rsidR="00462072" w:rsidRDefault="00462072" w:rsidP="00462072">
      <w:pPr>
        <w:jc w:val="center"/>
        <w:rPr>
          <w:rFonts w:ascii="Centaur" w:hAnsi="Centaur"/>
          <w:color w:val="FFFFFF"/>
          <w:sz w:val="72"/>
          <w:szCs w:val="72"/>
        </w:rPr>
      </w:pPr>
      <w:r>
        <w:rPr>
          <w:rFonts w:ascii="Centaur" w:hAnsi="Centaur"/>
          <w:noProof/>
          <w:color w:val="FFFFFF"/>
          <w:sz w:val="72"/>
          <w:szCs w:val="72"/>
        </w:rPr>
        <w:drawing>
          <wp:anchor distT="0" distB="0" distL="114300" distR="114300" simplePos="0" relativeHeight="251659264" behindDoc="0" locked="0" layoutInCell="1" allowOverlap="1" wp14:anchorId="5D0B4A6F" wp14:editId="15337685">
            <wp:simplePos x="0" y="0"/>
            <wp:positionH relativeFrom="column">
              <wp:posOffset>2752725</wp:posOffset>
            </wp:positionH>
            <wp:positionV relativeFrom="paragraph">
              <wp:posOffset>-144780</wp:posOffset>
            </wp:positionV>
            <wp:extent cx="1562100" cy="87820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62100" cy="878205"/>
                    </a:xfrm>
                    <a:prstGeom prst="rect">
                      <a:avLst/>
                    </a:prstGeom>
                  </pic:spPr>
                </pic:pic>
              </a:graphicData>
            </a:graphic>
          </wp:anchor>
        </w:drawing>
      </w:r>
    </w:p>
    <w:p w14:paraId="780DAFFE" w14:textId="3179ABB5" w:rsidR="00A77361" w:rsidRDefault="00F956D7" w:rsidP="00462072">
      <w:pPr>
        <w:jc w:val="center"/>
        <w:rPr>
          <w:rFonts w:ascii="Centaur" w:hAnsi="Centaur"/>
          <w:b/>
          <w:bCs/>
          <w:sz w:val="72"/>
          <w:szCs w:val="72"/>
        </w:rPr>
      </w:pPr>
      <w:r w:rsidRPr="002E33FC">
        <w:rPr>
          <w:rFonts w:ascii="Centaur" w:hAnsi="Centaur"/>
          <w:b/>
          <w:bCs/>
          <w:sz w:val="72"/>
          <w:szCs w:val="72"/>
        </w:rPr>
        <w:t>Accessibility</w:t>
      </w:r>
      <w:r w:rsidR="00D7573E" w:rsidRPr="002E33FC">
        <w:rPr>
          <w:rFonts w:ascii="Centaur" w:hAnsi="Centaur"/>
          <w:b/>
          <w:bCs/>
          <w:sz w:val="72"/>
          <w:szCs w:val="72"/>
        </w:rPr>
        <w:t xml:space="preserve"> and inclusivity</w:t>
      </w:r>
      <w:r w:rsidRPr="002E33FC">
        <w:rPr>
          <w:rFonts w:ascii="Centaur" w:hAnsi="Centaur"/>
          <w:b/>
          <w:bCs/>
          <w:sz w:val="72"/>
          <w:szCs w:val="72"/>
        </w:rPr>
        <w:t xml:space="preserve"> Guide</w:t>
      </w:r>
    </w:p>
    <w:p w14:paraId="23BCFD19" w14:textId="77777777" w:rsidR="002E33FC" w:rsidRPr="00E624AD" w:rsidRDefault="002E33FC" w:rsidP="00462072">
      <w:pPr>
        <w:jc w:val="center"/>
        <w:rPr>
          <w:rFonts w:ascii="Centaur" w:hAnsi="Centaur"/>
          <w:b/>
          <w:bCs/>
          <w:sz w:val="56"/>
          <w:szCs w:val="56"/>
        </w:rPr>
      </w:pPr>
    </w:p>
    <w:p w14:paraId="2CA0EC8D" w14:textId="6DCBB7A8" w:rsidR="003709FA" w:rsidRDefault="003709FA" w:rsidP="00462072">
      <w:pPr>
        <w:jc w:val="center"/>
        <w:rPr>
          <w:rFonts w:ascii="Arial" w:hAnsi="Arial" w:cs="Arial"/>
          <w:sz w:val="36"/>
          <w:szCs w:val="36"/>
          <w:lang w:val="en-GB"/>
        </w:rPr>
      </w:pPr>
      <w:r>
        <w:rPr>
          <w:rFonts w:ascii="Arial" w:hAnsi="Arial" w:cs="Arial"/>
          <w:sz w:val="36"/>
          <w:szCs w:val="36"/>
          <w:lang w:val="en-GB"/>
        </w:rPr>
        <w:t xml:space="preserve">At Heart of the </w:t>
      </w:r>
      <w:proofErr w:type="gramStart"/>
      <w:r>
        <w:rPr>
          <w:rFonts w:ascii="Arial" w:hAnsi="Arial" w:cs="Arial"/>
          <w:sz w:val="36"/>
          <w:szCs w:val="36"/>
          <w:lang w:val="en-GB"/>
        </w:rPr>
        <w:t>Wye</w:t>
      </w:r>
      <w:proofErr w:type="gramEnd"/>
      <w:r>
        <w:rPr>
          <w:rFonts w:ascii="Arial" w:hAnsi="Arial" w:cs="Arial"/>
          <w:sz w:val="36"/>
          <w:szCs w:val="36"/>
          <w:lang w:val="en-GB"/>
        </w:rPr>
        <w:t xml:space="preserve"> we value diversity, equality and inclusion.</w:t>
      </w:r>
    </w:p>
    <w:p w14:paraId="72025F70" w14:textId="71F705A8" w:rsidR="00F956D7" w:rsidRPr="00E624AD" w:rsidRDefault="002E33FC" w:rsidP="00462072">
      <w:pPr>
        <w:jc w:val="center"/>
        <w:rPr>
          <w:rFonts w:ascii="Arial" w:hAnsi="Arial" w:cs="Arial"/>
          <w:sz w:val="36"/>
          <w:szCs w:val="36"/>
          <w:lang w:val="en-GB"/>
        </w:rPr>
      </w:pPr>
      <w:r w:rsidRPr="00E624AD">
        <w:rPr>
          <w:rFonts w:ascii="Arial" w:hAnsi="Arial" w:cs="Arial"/>
          <w:sz w:val="36"/>
          <w:szCs w:val="36"/>
          <w:lang w:val="en-GB"/>
        </w:rPr>
        <w:t>Please find below a description of</w:t>
      </w:r>
      <w:r w:rsidR="00F956D7" w:rsidRPr="00E624AD">
        <w:rPr>
          <w:rFonts w:ascii="Arial" w:hAnsi="Arial" w:cs="Arial"/>
          <w:sz w:val="36"/>
          <w:szCs w:val="36"/>
          <w:lang w:val="en-GB"/>
        </w:rPr>
        <w:t xml:space="preserve"> our facilities and services to give you the confidence to ensure your booking is right for your specific requirements, if you need any further information please don’t hesitate to get in touch.</w:t>
      </w:r>
    </w:p>
    <w:p w14:paraId="588D7D0C" w14:textId="2BC5D869" w:rsidR="002E33FC" w:rsidRPr="00E624AD" w:rsidRDefault="002E33FC" w:rsidP="00462072">
      <w:pPr>
        <w:jc w:val="center"/>
        <w:rPr>
          <w:rFonts w:ascii="Arial" w:hAnsi="Arial" w:cs="Arial"/>
          <w:sz w:val="36"/>
          <w:szCs w:val="36"/>
          <w:lang w:val="en-GB"/>
        </w:rPr>
      </w:pPr>
      <w:r w:rsidRPr="00E624AD">
        <w:rPr>
          <w:rFonts w:ascii="Arial" w:hAnsi="Arial" w:cs="Arial"/>
          <w:sz w:val="36"/>
          <w:szCs w:val="36"/>
          <w:lang w:val="en-GB"/>
        </w:rPr>
        <w:t>We want to make everyone’s stay as enjoyable as possible, and are committed to providing suitable access for our guests, whatever their individual needs.</w:t>
      </w:r>
      <w:r w:rsidR="003709FA">
        <w:rPr>
          <w:rFonts w:ascii="Arial" w:hAnsi="Arial" w:cs="Arial"/>
          <w:sz w:val="36"/>
          <w:szCs w:val="36"/>
          <w:lang w:val="en-GB"/>
        </w:rPr>
        <w:t xml:space="preserve">  </w:t>
      </w:r>
    </w:p>
    <w:p w14:paraId="4A02AF38" w14:textId="6408CDA9" w:rsidR="00F956D7" w:rsidRPr="00E624AD" w:rsidRDefault="00F956D7" w:rsidP="00462072">
      <w:pPr>
        <w:jc w:val="center"/>
        <w:rPr>
          <w:rFonts w:ascii="Arial" w:hAnsi="Arial" w:cs="Arial"/>
          <w:sz w:val="36"/>
          <w:szCs w:val="36"/>
          <w:lang w:val="en-GB"/>
        </w:rPr>
      </w:pPr>
    </w:p>
    <w:p w14:paraId="40C6AFD3" w14:textId="00EF4377" w:rsidR="00F956D7" w:rsidRPr="00E624AD" w:rsidRDefault="00F956D7" w:rsidP="00F956D7">
      <w:pPr>
        <w:rPr>
          <w:rFonts w:ascii="Arial" w:hAnsi="Arial" w:cs="Arial"/>
          <w:b/>
          <w:bCs/>
          <w:sz w:val="36"/>
          <w:szCs w:val="36"/>
          <w:lang w:val="en-GB"/>
        </w:rPr>
      </w:pPr>
      <w:r w:rsidRPr="00E624AD">
        <w:rPr>
          <w:rFonts w:ascii="Arial" w:hAnsi="Arial" w:cs="Arial"/>
          <w:b/>
          <w:bCs/>
          <w:sz w:val="36"/>
          <w:szCs w:val="36"/>
          <w:lang w:val="en-GB"/>
        </w:rPr>
        <w:t>Around the site and facilities</w:t>
      </w:r>
    </w:p>
    <w:p w14:paraId="62CB0694" w14:textId="61A95474" w:rsidR="007B566A" w:rsidRPr="00E624AD" w:rsidRDefault="00A62F48" w:rsidP="007B566A">
      <w:pPr>
        <w:pStyle w:val="ListParagraph"/>
        <w:numPr>
          <w:ilvl w:val="0"/>
          <w:numId w:val="2"/>
        </w:numPr>
        <w:rPr>
          <w:rFonts w:ascii="Arial" w:hAnsi="Arial" w:cs="Arial"/>
          <w:sz w:val="36"/>
          <w:szCs w:val="36"/>
          <w:lang w:val="en-GB"/>
        </w:rPr>
      </w:pPr>
      <w:r>
        <w:rPr>
          <w:rFonts w:ascii="Arial" w:hAnsi="Arial" w:cs="Arial"/>
          <w:sz w:val="36"/>
          <w:szCs w:val="36"/>
          <w:lang w:val="en-GB"/>
        </w:rPr>
        <w:t>Driving a</w:t>
      </w:r>
      <w:r w:rsidR="00F956D7" w:rsidRPr="00E624AD">
        <w:rPr>
          <w:rFonts w:ascii="Arial" w:hAnsi="Arial" w:cs="Arial"/>
          <w:sz w:val="36"/>
          <w:szCs w:val="36"/>
          <w:lang w:val="en-GB"/>
        </w:rPr>
        <w:t xml:space="preserve">ccess to the </w:t>
      </w:r>
      <w:r>
        <w:rPr>
          <w:rFonts w:ascii="Arial" w:hAnsi="Arial" w:cs="Arial"/>
          <w:sz w:val="36"/>
          <w:szCs w:val="36"/>
          <w:lang w:val="en-GB"/>
        </w:rPr>
        <w:t xml:space="preserve">camping </w:t>
      </w:r>
      <w:r w:rsidR="00F956D7" w:rsidRPr="00E624AD">
        <w:rPr>
          <w:rFonts w:ascii="Arial" w:hAnsi="Arial" w:cs="Arial"/>
          <w:sz w:val="36"/>
          <w:szCs w:val="36"/>
          <w:lang w:val="en-GB"/>
        </w:rPr>
        <w:t>site is via a long private drive through a field</w:t>
      </w:r>
      <w:r w:rsidR="00D7573E" w:rsidRPr="00E624AD">
        <w:rPr>
          <w:rFonts w:ascii="Arial" w:hAnsi="Arial" w:cs="Arial"/>
          <w:sz w:val="36"/>
          <w:szCs w:val="36"/>
          <w:lang w:val="en-GB"/>
        </w:rPr>
        <w:t xml:space="preserve"> a</w:t>
      </w:r>
      <w:r w:rsidR="00504032">
        <w:rPr>
          <w:rFonts w:ascii="Arial" w:hAnsi="Arial" w:cs="Arial"/>
          <w:sz w:val="36"/>
          <w:szCs w:val="36"/>
          <w:lang w:val="en-GB"/>
        </w:rPr>
        <w:t xml:space="preserve">long </w:t>
      </w:r>
      <w:r>
        <w:rPr>
          <w:rFonts w:ascii="Arial" w:hAnsi="Arial" w:cs="Arial"/>
          <w:sz w:val="36"/>
          <w:szCs w:val="36"/>
          <w:lang w:val="en-GB"/>
        </w:rPr>
        <w:t>uneven</w:t>
      </w:r>
      <w:r w:rsidR="00504032">
        <w:rPr>
          <w:rFonts w:ascii="Arial" w:hAnsi="Arial" w:cs="Arial"/>
          <w:sz w:val="36"/>
          <w:szCs w:val="36"/>
          <w:lang w:val="en-GB"/>
        </w:rPr>
        <w:t xml:space="preserve"> grass</w:t>
      </w:r>
      <w:r>
        <w:rPr>
          <w:rFonts w:ascii="Arial" w:hAnsi="Arial" w:cs="Arial"/>
          <w:sz w:val="36"/>
          <w:szCs w:val="36"/>
          <w:lang w:val="en-GB"/>
        </w:rPr>
        <w:t xml:space="preserve"> terrain</w:t>
      </w:r>
      <w:r w:rsidR="00504032">
        <w:rPr>
          <w:rFonts w:ascii="Arial" w:hAnsi="Arial" w:cs="Arial"/>
          <w:sz w:val="36"/>
          <w:szCs w:val="36"/>
          <w:lang w:val="en-GB"/>
        </w:rPr>
        <w:t>.  It</w:t>
      </w:r>
      <w:r>
        <w:rPr>
          <w:rFonts w:ascii="Arial" w:hAnsi="Arial" w:cs="Arial"/>
          <w:sz w:val="36"/>
          <w:szCs w:val="36"/>
          <w:lang w:val="en-GB"/>
        </w:rPr>
        <w:t xml:space="preserve"> is not suitable for all vehicles</w:t>
      </w:r>
      <w:r w:rsidR="00D7573E" w:rsidRPr="00E624AD">
        <w:rPr>
          <w:rFonts w:ascii="Arial" w:hAnsi="Arial" w:cs="Arial"/>
          <w:sz w:val="36"/>
          <w:szCs w:val="36"/>
          <w:lang w:val="en-GB"/>
        </w:rPr>
        <w:t>.</w:t>
      </w:r>
      <w:r w:rsidR="00F956D7" w:rsidRPr="00E624AD">
        <w:rPr>
          <w:rFonts w:ascii="Arial" w:hAnsi="Arial" w:cs="Arial"/>
          <w:sz w:val="36"/>
          <w:szCs w:val="36"/>
          <w:lang w:val="en-GB"/>
        </w:rPr>
        <w:t xml:space="preserve">  </w:t>
      </w:r>
      <w:r>
        <w:rPr>
          <w:rFonts w:ascii="Arial" w:hAnsi="Arial" w:cs="Arial"/>
          <w:sz w:val="36"/>
          <w:szCs w:val="36"/>
          <w:lang w:val="en-GB"/>
        </w:rPr>
        <w:t>Alternative parking behind the main house can be arranged.</w:t>
      </w:r>
    </w:p>
    <w:p w14:paraId="7C854391" w14:textId="2579C7D2" w:rsidR="00A62F48" w:rsidRDefault="00A62F48" w:rsidP="00F956D7">
      <w:pPr>
        <w:pStyle w:val="ListParagraph"/>
        <w:numPr>
          <w:ilvl w:val="0"/>
          <w:numId w:val="2"/>
        </w:numPr>
        <w:rPr>
          <w:rFonts w:ascii="Arial" w:hAnsi="Arial" w:cs="Arial"/>
          <w:sz w:val="36"/>
          <w:szCs w:val="36"/>
          <w:lang w:val="en-GB"/>
        </w:rPr>
      </w:pPr>
      <w:r>
        <w:rPr>
          <w:rFonts w:ascii="Arial" w:hAnsi="Arial" w:cs="Arial"/>
          <w:sz w:val="36"/>
          <w:szCs w:val="36"/>
          <w:lang w:val="en-GB"/>
        </w:rPr>
        <w:t xml:space="preserve">The car park is </w:t>
      </w:r>
      <w:r w:rsidR="00504032">
        <w:rPr>
          <w:rFonts w:ascii="Arial" w:hAnsi="Arial" w:cs="Arial"/>
          <w:sz w:val="36"/>
          <w:szCs w:val="36"/>
          <w:lang w:val="en-GB"/>
        </w:rPr>
        <w:t xml:space="preserve">situated in the field directly attached to the camping </w:t>
      </w:r>
      <w:proofErr w:type="gramStart"/>
      <w:r w:rsidR="00504032">
        <w:rPr>
          <w:rFonts w:ascii="Arial" w:hAnsi="Arial" w:cs="Arial"/>
          <w:sz w:val="36"/>
          <w:szCs w:val="36"/>
          <w:lang w:val="en-GB"/>
        </w:rPr>
        <w:t>site,</w:t>
      </w:r>
      <w:proofErr w:type="gramEnd"/>
      <w:r w:rsidR="00504032">
        <w:rPr>
          <w:rFonts w:ascii="Arial" w:hAnsi="Arial" w:cs="Arial"/>
          <w:sz w:val="36"/>
          <w:szCs w:val="36"/>
          <w:lang w:val="en-GB"/>
        </w:rPr>
        <w:t xml:space="preserve"> however the distance will vary</w:t>
      </w:r>
      <w:r>
        <w:rPr>
          <w:rFonts w:ascii="Arial" w:hAnsi="Arial" w:cs="Arial"/>
          <w:sz w:val="36"/>
          <w:szCs w:val="36"/>
          <w:lang w:val="en-GB"/>
        </w:rPr>
        <w:t xml:space="preserve"> from the</w:t>
      </w:r>
      <w:r w:rsidR="00504032">
        <w:rPr>
          <w:rFonts w:ascii="Arial" w:hAnsi="Arial" w:cs="Arial"/>
          <w:sz w:val="36"/>
          <w:szCs w:val="36"/>
          <w:lang w:val="en-GB"/>
        </w:rPr>
        <w:t xml:space="preserve"> </w:t>
      </w:r>
      <w:r>
        <w:rPr>
          <w:rFonts w:ascii="Arial" w:hAnsi="Arial" w:cs="Arial"/>
          <w:sz w:val="36"/>
          <w:szCs w:val="36"/>
          <w:lang w:val="en-GB"/>
        </w:rPr>
        <w:t>accommodations.  If you are unsure which to book, please give us a call.</w:t>
      </w:r>
    </w:p>
    <w:p w14:paraId="4EA498C2" w14:textId="173F9008" w:rsidR="004B2E67" w:rsidRPr="00E624AD" w:rsidRDefault="004B2E67" w:rsidP="00F956D7">
      <w:pPr>
        <w:pStyle w:val="ListParagraph"/>
        <w:numPr>
          <w:ilvl w:val="0"/>
          <w:numId w:val="2"/>
        </w:numPr>
        <w:rPr>
          <w:rFonts w:ascii="Arial" w:hAnsi="Arial" w:cs="Arial"/>
          <w:sz w:val="36"/>
          <w:szCs w:val="36"/>
          <w:lang w:val="en-GB"/>
        </w:rPr>
      </w:pPr>
      <w:r w:rsidRPr="00E624AD">
        <w:rPr>
          <w:rFonts w:ascii="Arial" w:hAnsi="Arial" w:cs="Arial"/>
          <w:sz w:val="36"/>
          <w:szCs w:val="36"/>
          <w:lang w:val="en-GB"/>
        </w:rPr>
        <w:t>On arrival we can help with luggage or provide a trolley.</w:t>
      </w:r>
    </w:p>
    <w:p w14:paraId="6ACEB7D5" w14:textId="15B828E2" w:rsidR="00F956D7" w:rsidRPr="00E624AD" w:rsidRDefault="00F956D7" w:rsidP="00F956D7">
      <w:pPr>
        <w:pStyle w:val="ListParagraph"/>
        <w:numPr>
          <w:ilvl w:val="0"/>
          <w:numId w:val="2"/>
        </w:numPr>
        <w:rPr>
          <w:rFonts w:ascii="Arial" w:hAnsi="Arial" w:cs="Arial"/>
          <w:sz w:val="36"/>
          <w:szCs w:val="36"/>
          <w:lang w:val="en-GB"/>
        </w:rPr>
      </w:pPr>
      <w:r w:rsidRPr="00E624AD">
        <w:rPr>
          <w:rFonts w:ascii="Arial" w:hAnsi="Arial" w:cs="Arial"/>
          <w:sz w:val="36"/>
          <w:szCs w:val="36"/>
          <w:lang w:val="en-GB"/>
        </w:rPr>
        <w:t>The main field with the accommodation is on slo</w:t>
      </w:r>
      <w:r w:rsidR="00D7573E" w:rsidRPr="00E624AD">
        <w:rPr>
          <w:rFonts w:ascii="Arial" w:hAnsi="Arial" w:cs="Arial"/>
          <w:sz w:val="36"/>
          <w:szCs w:val="36"/>
          <w:lang w:val="en-GB"/>
        </w:rPr>
        <w:t>p</w:t>
      </w:r>
      <w:r w:rsidRPr="00E624AD">
        <w:rPr>
          <w:rFonts w:ascii="Arial" w:hAnsi="Arial" w:cs="Arial"/>
          <w:sz w:val="36"/>
          <w:szCs w:val="36"/>
          <w:lang w:val="en-GB"/>
        </w:rPr>
        <w:t>ed grass.  There are mown pathways between tents and facilities.</w:t>
      </w:r>
    </w:p>
    <w:p w14:paraId="3FB55CD1" w14:textId="6CA6CAD5" w:rsidR="00D7573E" w:rsidRPr="00E624AD" w:rsidRDefault="00F956D7" w:rsidP="00D7573E">
      <w:pPr>
        <w:pStyle w:val="ListParagraph"/>
        <w:numPr>
          <w:ilvl w:val="0"/>
          <w:numId w:val="2"/>
        </w:numPr>
        <w:rPr>
          <w:rFonts w:ascii="Arial" w:hAnsi="Arial" w:cs="Arial"/>
          <w:sz w:val="36"/>
          <w:szCs w:val="36"/>
          <w:lang w:val="en-GB"/>
        </w:rPr>
      </w:pPr>
      <w:r w:rsidRPr="00E624AD">
        <w:rPr>
          <w:rFonts w:ascii="Arial" w:hAnsi="Arial" w:cs="Arial"/>
          <w:sz w:val="36"/>
          <w:szCs w:val="36"/>
          <w:lang w:val="en-GB"/>
        </w:rPr>
        <w:t xml:space="preserve">Pathways up to toilets/shower and kitchen </w:t>
      </w:r>
      <w:r w:rsidR="00D7573E" w:rsidRPr="00E624AD">
        <w:rPr>
          <w:rFonts w:ascii="Arial" w:hAnsi="Arial" w:cs="Arial"/>
          <w:sz w:val="36"/>
          <w:szCs w:val="36"/>
          <w:lang w:val="en-GB"/>
        </w:rPr>
        <w:t>are fairly steeply</w:t>
      </w:r>
      <w:r w:rsidRPr="00E624AD">
        <w:rPr>
          <w:rFonts w:ascii="Arial" w:hAnsi="Arial" w:cs="Arial"/>
          <w:sz w:val="36"/>
          <w:szCs w:val="36"/>
          <w:lang w:val="en-GB"/>
        </w:rPr>
        <w:t xml:space="preserve"> sloped and </w:t>
      </w:r>
      <w:r w:rsidR="00D7573E" w:rsidRPr="00E624AD">
        <w:rPr>
          <w:rFonts w:ascii="Arial" w:hAnsi="Arial" w:cs="Arial"/>
          <w:sz w:val="36"/>
          <w:szCs w:val="36"/>
          <w:lang w:val="en-GB"/>
        </w:rPr>
        <w:t>are a mix of mown grass and wood chip.</w:t>
      </w:r>
    </w:p>
    <w:p w14:paraId="6D796F77" w14:textId="4AE12FA3" w:rsidR="00F956D7" w:rsidRPr="00E624AD" w:rsidRDefault="00D7573E" w:rsidP="00F956D7">
      <w:pPr>
        <w:pStyle w:val="ListParagraph"/>
        <w:numPr>
          <w:ilvl w:val="0"/>
          <w:numId w:val="2"/>
        </w:numPr>
        <w:rPr>
          <w:rFonts w:ascii="Arial" w:hAnsi="Arial" w:cs="Arial"/>
          <w:sz w:val="36"/>
          <w:szCs w:val="36"/>
          <w:lang w:val="en-GB"/>
        </w:rPr>
      </w:pPr>
      <w:r w:rsidRPr="00E624AD">
        <w:rPr>
          <w:rFonts w:ascii="Arial" w:hAnsi="Arial" w:cs="Arial"/>
          <w:sz w:val="36"/>
          <w:szCs w:val="36"/>
          <w:lang w:val="en-GB"/>
        </w:rPr>
        <w:lastRenderedPageBreak/>
        <w:t>There are 2 steps up to the toilets</w:t>
      </w:r>
      <w:r w:rsidR="003321A6" w:rsidRPr="00E624AD">
        <w:rPr>
          <w:rFonts w:ascii="Arial" w:hAnsi="Arial" w:cs="Arial"/>
          <w:sz w:val="36"/>
          <w:szCs w:val="36"/>
          <w:lang w:val="en-GB"/>
        </w:rPr>
        <w:t xml:space="preserve">.  </w:t>
      </w:r>
    </w:p>
    <w:p w14:paraId="66DC07A2" w14:textId="4884859F" w:rsidR="00F956D7" w:rsidRPr="00E624AD" w:rsidRDefault="003321A6" w:rsidP="00F956D7">
      <w:pPr>
        <w:pStyle w:val="ListParagraph"/>
        <w:numPr>
          <w:ilvl w:val="0"/>
          <w:numId w:val="2"/>
        </w:numPr>
        <w:rPr>
          <w:rFonts w:ascii="Arial" w:hAnsi="Arial" w:cs="Arial"/>
          <w:sz w:val="36"/>
          <w:szCs w:val="36"/>
          <w:lang w:val="en-GB"/>
        </w:rPr>
      </w:pPr>
      <w:r w:rsidRPr="00E624AD">
        <w:rPr>
          <w:rFonts w:ascii="Arial" w:hAnsi="Arial" w:cs="Arial"/>
          <w:sz w:val="36"/>
          <w:szCs w:val="36"/>
          <w:lang w:val="en-GB"/>
        </w:rPr>
        <w:t>The showers have single step access.</w:t>
      </w:r>
    </w:p>
    <w:p w14:paraId="1E286CE8" w14:textId="692A6282" w:rsidR="003321A6" w:rsidRPr="00E624AD" w:rsidRDefault="00D7573E" w:rsidP="003321A6">
      <w:pPr>
        <w:pStyle w:val="ListParagraph"/>
        <w:numPr>
          <w:ilvl w:val="0"/>
          <w:numId w:val="2"/>
        </w:numPr>
        <w:rPr>
          <w:rFonts w:ascii="Arial" w:hAnsi="Arial" w:cs="Arial"/>
          <w:sz w:val="36"/>
          <w:szCs w:val="36"/>
          <w:lang w:val="en-GB"/>
        </w:rPr>
      </w:pPr>
      <w:r w:rsidRPr="00E624AD">
        <w:rPr>
          <w:rFonts w:ascii="Arial" w:hAnsi="Arial" w:cs="Arial"/>
          <w:sz w:val="36"/>
          <w:szCs w:val="36"/>
          <w:lang w:val="en-GB"/>
        </w:rPr>
        <w:t xml:space="preserve">Toilets and showers are </w:t>
      </w:r>
      <w:r w:rsidR="003321A6" w:rsidRPr="00E624AD">
        <w:rPr>
          <w:rFonts w:ascii="Arial" w:hAnsi="Arial" w:cs="Arial"/>
          <w:sz w:val="36"/>
          <w:szCs w:val="36"/>
          <w:lang w:val="en-GB"/>
        </w:rPr>
        <w:t xml:space="preserve">single detached cubicles </w:t>
      </w:r>
      <w:r w:rsidRPr="00E624AD">
        <w:rPr>
          <w:rFonts w:ascii="Arial" w:hAnsi="Arial" w:cs="Arial"/>
          <w:sz w:val="36"/>
          <w:szCs w:val="36"/>
          <w:lang w:val="en-GB"/>
        </w:rPr>
        <w:t>marked as unisex.</w:t>
      </w:r>
      <w:r w:rsidR="003321A6" w:rsidRPr="00E624AD">
        <w:rPr>
          <w:rFonts w:ascii="Arial" w:hAnsi="Arial" w:cs="Arial"/>
          <w:sz w:val="36"/>
          <w:szCs w:val="36"/>
          <w:lang w:val="en-GB"/>
        </w:rPr>
        <w:t xml:space="preserve"> </w:t>
      </w:r>
    </w:p>
    <w:p w14:paraId="416E3E11" w14:textId="0F835E64" w:rsidR="00D7573E" w:rsidRPr="00E624AD" w:rsidRDefault="00D7573E" w:rsidP="00F956D7">
      <w:pPr>
        <w:pStyle w:val="ListParagraph"/>
        <w:numPr>
          <w:ilvl w:val="0"/>
          <w:numId w:val="2"/>
        </w:numPr>
        <w:rPr>
          <w:rFonts w:ascii="Arial" w:hAnsi="Arial" w:cs="Arial"/>
          <w:sz w:val="36"/>
          <w:szCs w:val="36"/>
          <w:lang w:val="en-GB"/>
        </w:rPr>
      </w:pPr>
      <w:r w:rsidRPr="00E624AD">
        <w:rPr>
          <w:rFonts w:ascii="Arial" w:hAnsi="Arial" w:cs="Arial"/>
          <w:sz w:val="36"/>
          <w:szCs w:val="36"/>
          <w:lang w:val="en-GB"/>
        </w:rPr>
        <w:t>Access to the kitchen is ramped.</w:t>
      </w:r>
    </w:p>
    <w:p w14:paraId="3DC8CFCF" w14:textId="27B13D02" w:rsidR="00D7573E" w:rsidRPr="00E624AD" w:rsidRDefault="00D7573E" w:rsidP="00D7573E">
      <w:pPr>
        <w:rPr>
          <w:rFonts w:ascii="Arial" w:hAnsi="Arial" w:cs="Arial"/>
          <w:sz w:val="36"/>
          <w:szCs w:val="36"/>
          <w:lang w:val="en-GB"/>
        </w:rPr>
      </w:pPr>
    </w:p>
    <w:p w14:paraId="4BCB243A" w14:textId="7A670A2E" w:rsidR="00D7573E" w:rsidRPr="00E624AD" w:rsidRDefault="00D7573E" w:rsidP="00D7573E">
      <w:pPr>
        <w:rPr>
          <w:rFonts w:ascii="Arial" w:hAnsi="Arial" w:cs="Arial"/>
          <w:b/>
          <w:bCs/>
          <w:sz w:val="36"/>
          <w:szCs w:val="36"/>
          <w:lang w:val="en-GB"/>
        </w:rPr>
      </w:pPr>
      <w:r w:rsidRPr="00E624AD">
        <w:rPr>
          <w:rFonts w:ascii="Arial" w:hAnsi="Arial" w:cs="Arial"/>
          <w:b/>
          <w:bCs/>
          <w:sz w:val="36"/>
          <w:szCs w:val="36"/>
          <w:lang w:val="en-GB"/>
        </w:rPr>
        <w:t>Inside the Tents</w:t>
      </w:r>
    </w:p>
    <w:p w14:paraId="5DFE760E" w14:textId="41047050" w:rsidR="00D7573E" w:rsidRPr="00E624AD" w:rsidRDefault="00D7573E" w:rsidP="00D7573E">
      <w:pPr>
        <w:pStyle w:val="ListParagraph"/>
        <w:numPr>
          <w:ilvl w:val="0"/>
          <w:numId w:val="3"/>
        </w:numPr>
        <w:rPr>
          <w:rFonts w:ascii="Arial" w:hAnsi="Arial" w:cs="Arial"/>
          <w:sz w:val="36"/>
          <w:szCs w:val="36"/>
          <w:lang w:val="en-GB"/>
        </w:rPr>
      </w:pPr>
      <w:r w:rsidRPr="00E624AD">
        <w:rPr>
          <w:rFonts w:ascii="Arial" w:hAnsi="Arial" w:cs="Arial"/>
          <w:sz w:val="36"/>
          <w:szCs w:val="36"/>
          <w:lang w:val="en-GB"/>
        </w:rPr>
        <w:t xml:space="preserve">The tents are built on raised wooden platforms </w:t>
      </w:r>
      <w:r w:rsidR="003321A6" w:rsidRPr="00E624AD">
        <w:rPr>
          <w:rFonts w:ascii="Arial" w:hAnsi="Arial" w:cs="Arial"/>
          <w:sz w:val="36"/>
          <w:szCs w:val="36"/>
          <w:lang w:val="en-GB"/>
        </w:rPr>
        <w:t>with 2/3 steps up.  Once up the room is open plan on one level.</w:t>
      </w:r>
    </w:p>
    <w:p w14:paraId="584D9428" w14:textId="3F05CD0C" w:rsidR="00D7573E" w:rsidRPr="00E624AD" w:rsidRDefault="00D7573E" w:rsidP="003321A6">
      <w:pPr>
        <w:pStyle w:val="ListParagraph"/>
        <w:numPr>
          <w:ilvl w:val="0"/>
          <w:numId w:val="3"/>
        </w:numPr>
        <w:rPr>
          <w:rFonts w:ascii="Arial" w:hAnsi="Arial" w:cs="Arial"/>
          <w:sz w:val="36"/>
          <w:szCs w:val="36"/>
          <w:lang w:val="en-GB"/>
        </w:rPr>
      </w:pPr>
      <w:r w:rsidRPr="00E624AD">
        <w:rPr>
          <w:rFonts w:ascii="Arial" w:hAnsi="Arial" w:cs="Arial"/>
          <w:sz w:val="36"/>
          <w:szCs w:val="36"/>
          <w:lang w:val="en-GB"/>
        </w:rPr>
        <w:t>All duvets and pillows are made with synthetic filling.</w:t>
      </w:r>
    </w:p>
    <w:p w14:paraId="48D23806" w14:textId="21042CFB" w:rsidR="004B2E67" w:rsidRPr="00E624AD" w:rsidRDefault="004B2E67" w:rsidP="00D7573E">
      <w:pPr>
        <w:pStyle w:val="ListParagraph"/>
        <w:numPr>
          <w:ilvl w:val="0"/>
          <w:numId w:val="3"/>
        </w:numPr>
        <w:rPr>
          <w:rFonts w:ascii="Arial" w:hAnsi="Arial" w:cs="Arial"/>
          <w:sz w:val="36"/>
          <w:szCs w:val="36"/>
          <w:lang w:val="en-GB"/>
        </w:rPr>
      </w:pPr>
      <w:r w:rsidRPr="00E624AD">
        <w:rPr>
          <w:rFonts w:ascii="Arial" w:hAnsi="Arial" w:cs="Arial"/>
          <w:sz w:val="36"/>
          <w:szCs w:val="36"/>
          <w:lang w:val="en-GB"/>
        </w:rPr>
        <w:t>We can remove/rearrange tent interiors to improve accessibility.</w:t>
      </w:r>
    </w:p>
    <w:p w14:paraId="152093F4" w14:textId="77777777" w:rsidR="003C6BFD" w:rsidRPr="00E624AD" w:rsidRDefault="003C6BFD" w:rsidP="009E5635">
      <w:pPr>
        <w:pStyle w:val="ListParagraph"/>
        <w:numPr>
          <w:ilvl w:val="0"/>
          <w:numId w:val="3"/>
        </w:numPr>
        <w:rPr>
          <w:rFonts w:ascii="Arial" w:hAnsi="Arial" w:cs="Arial"/>
          <w:sz w:val="36"/>
          <w:szCs w:val="36"/>
          <w:lang w:val="en-GB"/>
        </w:rPr>
      </w:pPr>
      <w:r w:rsidRPr="00E624AD">
        <w:rPr>
          <w:rFonts w:ascii="Arial" w:hAnsi="Arial" w:cs="Arial"/>
          <w:sz w:val="36"/>
          <w:szCs w:val="36"/>
          <w:lang w:val="en-GB"/>
        </w:rPr>
        <w:t>Double beds are standard W137 x L190</w:t>
      </w:r>
    </w:p>
    <w:p w14:paraId="6C614AE4" w14:textId="4933FC36" w:rsidR="003C6BFD" w:rsidRPr="00E624AD" w:rsidRDefault="003C6BFD" w:rsidP="009E5635">
      <w:pPr>
        <w:pStyle w:val="ListParagraph"/>
        <w:numPr>
          <w:ilvl w:val="0"/>
          <w:numId w:val="3"/>
        </w:numPr>
        <w:rPr>
          <w:rFonts w:ascii="Arial" w:hAnsi="Arial" w:cs="Arial"/>
          <w:sz w:val="36"/>
          <w:szCs w:val="36"/>
          <w:lang w:val="en-GB"/>
        </w:rPr>
      </w:pPr>
      <w:r w:rsidRPr="00E624AD">
        <w:rPr>
          <w:rFonts w:ascii="Arial" w:hAnsi="Arial" w:cs="Arial"/>
          <w:sz w:val="36"/>
          <w:szCs w:val="36"/>
          <w:lang w:val="en-GB"/>
        </w:rPr>
        <w:t>Singles are small fold out Jay-be singles W70 x L186 cm</w:t>
      </w:r>
    </w:p>
    <w:p w14:paraId="5C6041B0" w14:textId="1DD8A8B9" w:rsidR="00020C5A" w:rsidRPr="00E624AD" w:rsidRDefault="00020C5A" w:rsidP="00020C5A">
      <w:pPr>
        <w:rPr>
          <w:rFonts w:ascii="Arial" w:hAnsi="Arial" w:cs="Arial"/>
          <w:sz w:val="36"/>
          <w:szCs w:val="36"/>
          <w:lang w:val="en-GB"/>
        </w:rPr>
      </w:pPr>
    </w:p>
    <w:p w14:paraId="1BCD73B6" w14:textId="77777777" w:rsidR="003C6BFD" w:rsidRPr="00E624AD" w:rsidRDefault="003C6BFD" w:rsidP="00020C5A">
      <w:pPr>
        <w:rPr>
          <w:rFonts w:ascii="Arial" w:hAnsi="Arial" w:cs="Arial"/>
          <w:sz w:val="36"/>
          <w:szCs w:val="36"/>
          <w:lang w:val="en-GB"/>
        </w:rPr>
      </w:pPr>
    </w:p>
    <w:p w14:paraId="68859CF2" w14:textId="58005AA4" w:rsidR="00020C5A" w:rsidRPr="00E624AD" w:rsidRDefault="00020C5A" w:rsidP="00020C5A">
      <w:pPr>
        <w:rPr>
          <w:rFonts w:ascii="Arial" w:hAnsi="Arial" w:cs="Arial"/>
          <w:b/>
          <w:bCs/>
          <w:sz w:val="36"/>
          <w:szCs w:val="36"/>
          <w:lang w:val="en-GB"/>
        </w:rPr>
      </w:pPr>
      <w:r w:rsidRPr="00E624AD">
        <w:rPr>
          <w:rFonts w:ascii="Arial" w:hAnsi="Arial" w:cs="Arial"/>
          <w:b/>
          <w:bCs/>
          <w:sz w:val="36"/>
          <w:szCs w:val="36"/>
          <w:lang w:val="en-GB"/>
        </w:rPr>
        <w:t xml:space="preserve">Hearing </w:t>
      </w:r>
    </w:p>
    <w:p w14:paraId="3140BDEC" w14:textId="0B6B37D6" w:rsidR="004B2E67" w:rsidRPr="00E624AD" w:rsidRDefault="004B2E67" w:rsidP="00020C5A">
      <w:pPr>
        <w:pStyle w:val="ListParagraph"/>
        <w:numPr>
          <w:ilvl w:val="0"/>
          <w:numId w:val="4"/>
        </w:numPr>
        <w:rPr>
          <w:rFonts w:ascii="Arial" w:hAnsi="Arial" w:cs="Arial"/>
          <w:sz w:val="36"/>
          <w:szCs w:val="36"/>
          <w:lang w:val="en-GB"/>
        </w:rPr>
      </w:pPr>
      <w:r w:rsidRPr="00E624AD">
        <w:rPr>
          <w:rFonts w:ascii="Arial" w:hAnsi="Arial" w:cs="Arial"/>
          <w:sz w:val="36"/>
          <w:szCs w:val="36"/>
          <w:lang w:val="en-GB"/>
        </w:rPr>
        <w:t xml:space="preserve">Important information regarding emergency procedures and meeting points displayed around site. </w:t>
      </w:r>
    </w:p>
    <w:p w14:paraId="2B49BB46" w14:textId="41D384D3" w:rsidR="004B2E67" w:rsidRDefault="004B2E67" w:rsidP="004B2E67">
      <w:pPr>
        <w:ind w:left="360"/>
        <w:rPr>
          <w:rFonts w:ascii="Arial" w:hAnsi="Arial" w:cs="Arial"/>
          <w:sz w:val="36"/>
          <w:szCs w:val="36"/>
          <w:lang w:val="en-GB"/>
        </w:rPr>
      </w:pPr>
    </w:p>
    <w:p w14:paraId="6A9B6260" w14:textId="77777777" w:rsidR="008C06F6" w:rsidRPr="00E624AD" w:rsidRDefault="008C06F6" w:rsidP="004B2E67">
      <w:pPr>
        <w:ind w:left="360"/>
        <w:rPr>
          <w:rFonts w:ascii="Arial" w:hAnsi="Arial" w:cs="Arial"/>
          <w:sz w:val="36"/>
          <w:szCs w:val="36"/>
          <w:lang w:val="en-GB"/>
        </w:rPr>
      </w:pPr>
    </w:p>
    <w:p w14:paraId="1D35F243" w14:textId="5CAADFDE" w:rsidR="004B2E67" w:rsidRPr="00E624AD" w:rsidRDefault="004B2E67" w:rsidP="004B2E67">
      <w:pPr>
        <w:rPr>
          <w:rFonts w:ascii="Arial" w:hAnsi="Arial" w:cs="Arial"/>
          <w:b/>
          <w:bCs/>
          <w:sz w:val="36"/>
          <w:szCs w:val="36"/>
          <w:lang w:val="en-GB"/>
        </w:rPr>
      </w:pPr>
      <w:r w:rsidRPr="00E624AD">
        <w:rPr>
          <w:rFonts w:ascii="Arial" w:hAnsi="Arial" w:cs="Arial"/>
          <w:b/>
          <w:bCs/>
          <w:sz w:val="36"/>
          <w:szCs w:val="36"/>
          <w:lang w:val="en-GB"/>
        </w:rPr>
        <w:t>Visual</w:t>
      </w:r>
    </w:p>
    <w:p w14:paraId="225B23F6" w14:textId="6305CE6A" w:rsidR="004B2E67" w:rsidRPr="00E624AD" w:rsidRDefault="004B2E67" w:rsidP="004B2E67">
      <w:pPr>
        <w:pStyle w:val="ListParagraph"/>
        <w:numPr>
          <w:ilvl w:val="0"/>
          <w:numId w:val="5"/>
        </w:numPr>
        <w:rPr>
          <w:rFonts w:ascii="Arial" w:hAnsi="Arial" w:cs="Arial"/>
          <w:b/>
          <w:bCs/>
          <w:sz w:val="36"/>
          <w:szCs w:val="36"/>
          <w:lang w:val="en-GB"/>
        </w:rPr>
      </w:pPr>
      <w:r w:rsidRPr="00E624AD">
        <w:rPr>
          <w:rFonts w:ascii="Arial" w:hAnsi="Arial" w:cs="Arial"/>
          <w:sz w:val="36"/>
          <w:szCs w:val="36"/>
          <w:lang w:val="en-GB"/>
        </w:rPr>
        <w:t>Large print or digital information guides available on request.</w:t>
      </w:r>
    </w:p>
    <w:p w14:paraId="70CCB2A3" w14:textId="05DFD2D5" w:rsidR="004B2E67" w:rsidRPr="00E624AD" w:rsidRDefault="004B2E67" w:rsidP="004B2E67">
      <w:pPr>
        <w:pStyle w:val="ListParagraph"/>
        <w:numPr>
          <w:ilvl w:val="0"/>
          <w:numId w:val="5"/>
        </w:numPr>
        <w:rPr>
          <w:rFonts w:ascii="Arial" w:hAnsi="Arial" w:cs="Arial"/>
          <w:b/>
          <w:bCs/>
          <w:sz w:val="36"/>
          <w:szCs w:val="36"/>
          <w:lang w:val="en-GB"/>
        </w:rPr>
      </w:pPr>
      <w:r w:rsidRPr="00E624AD">
        <w:rPr>
          <w:rFonts w:ascii="Arial" w:hAnsi="Arial" w:cs="Arial"/>
          <w:sz w:val="36"/>
          <w:szCs w:val="36"/>
          <w:lang w:val="en-GB"/>
        </w:rPr>
        <w:t>Verbal tour of site including emergency procedures and meeting points on arrival</w:t>
      </w:r>
    </w:p>
    <w:p w14:paraId="76A7F00B" w14:textId="72307CE3" w:rsidR="004B2E67" w:rsidRPr="00E624AD" w:rsidRDefault="003C6BFD" w:rsidP="004B2E67">
      <w:pPr>
        <w:pStyle w:val="ListParagraph"/>
        <w:numPr>
          <w:ilvl w:val="0"/>
          <w:numId w:val="5"/>
        </w:numPr>
        <w:rPr>
          <w:rFonts w:ascii="Arial" w:hAnsi="Arial" w:cs="Arial"/>
          <w:b/>
          <w:bCs/>
          <w:sz w:val="36"/>
          <w:szCs w:val="36"/>
          <w:lang w:val="en-GB"/>
        </w:rPr>
      </w:pPr>
      <w:r w:rsidRPr="00E624AD">
        <w:rPr>
          <w:rFonts w:ascii="Arial" w:hAnsi="Arial" w:cs="Arial"/>
          <w:sz w:val="36"/>
          <w:szCs w:val="36"/>
          <w:lang w:val="en-GB"/>
        </w:rPr>
        <w:t>Some Solar l</w:t>
      </w:r>
      <w:r w:rsidR="004B2E67" w:rsidRPr="00E624AD">
        <w:rPr>
          <w:rFonts w:ascii="Arial" w:hAnsi="Arial" w:cs="Arial"/>
          <w:sz w:val="36"/>
          <w:szCs w:val="36"/>
          <w:lang w:val="en-GB"/>
        </w:rPr>
        <w:t xml:space="preserve">anterns/small lights </w:t>
      </w:r>
      <w:r w:rsidRPr="00E624AD">
        <w:rPr>
          <w:rFonts w:ascii="Arial" w:hAnsi="Arial" w:cs="Arial"/>
          <w:sz w:val="36"/>
          <w:szCs w:val="36"/>
          <w:lang w:val="en-GB"/>
        </w:rPr>
        <w:t xml:space="preserve">have been placed to </w:t>
      </w:r>
      <w:r w:rsidR="004B2E67" w:rsidRPr="00E624AD">
        <w:rPr>
          <w:rFonts w:ascii="Arial" w:hAnsi="Arial" w:cs="Arial"/>
          <w:sz w:val="36"/>
          <w:szCs w:val="36"/>
          <w:lang w:val="en-GB"/>
        </w:rPr>
        <w:t xml:space="preserve">mark the edges of paths up to facilities and around key hazards such as </w:t>
      </w:r>
      <w:r w:rsidR="004B2E67" w:rsidRPr="00E624AD">
        <w:rPr>
          <w:rFonts w:ascii="Arial" w:hAnsi="Arial" w:cs="Arial"/>
          <w:sz w:val="36"/>
          <w:szCs w:val="36"/>
          <w:lang w:val="en-GB"/>
        </w:rPr>
        <w:lastRenderedPageBreak/>
        <w:t>ropes and steps.  Please be aware that the site sits on the edge of a dark sky reserve and although every care has been taken to use lights to draw attention to hazardous areas around throughfares, the site will get dark at night and strong torches are recommended for all guests to walk between facilities after dark.</w:t>
      </w:r>
    </w:p>
    <w:p w14:paraId="64FB7149" w14:textId="71AC6AAE" w:rsidR="004B2E67" w:rsidRPr="00E624AD" w:rsidRDefault="003C6BFD" w:rsidP="003C6BFD">
      <w:pPr>
        <w:pStyle w:val="ListParagraph"/>
        <w:numPr>
          <w:ilvl w:val="0"/>
          <w:numId w:val="5"/>
        </w:numPr>
        <w:rPr>
          <w:rFonts w:ascii="Arial" w:hAnsi="Arial" w:cs="Arial"/>
          <w:sz w:val="36"/>
          <w:szCs w:val="36"/>
          <w:lang w:val="en-GB"/>
        </w:rPr>
      </w:pPr>
      <w:r w:rsidRPr="00E624AD">
        <w:rPr>
          <w:rFonts w:ascii="Arial" w:hAnsi="Arial" w:cs="Arial"/>
          <w:sz w:val="36"/>
          <w:szCs w:val="36"/>
          <w:lang w:val="en-GB"/>
        </w:rPr>
        <w:t>Tents come equipped with a bed side lamp.</w:t>
      </w:r>
    </w:p>
    <w:p w14:paraId="7E8580CE" w14:textId="3E9751C6" w:rsidR="00DE2F65" w:rsidRPr="00E624AD" w:rsidRDefault="00DE2F65" w:rsidP="003C6BFD">
      <w:pPr>
        <w:pStyle w:val="ListParagraph"/>
        <w:numPr>
          <w:ilvl w:val="0"/>
          <w:numId w:val="5"/>
        </w:numPr>
        <w:rPr>
          <w:rFonts w:ascii="Arial" w:hAnsi="Arial" w:cs="Arial"/>
          <w:sz w:val="36"/>
          <w:szCs w:val="36"/>
          <w:lang w:val="en-GB"/>
        </w:rPr>
      </w:pPr>
      <w:r w:rsidRPr="00E624AD">
        <w:rPr>
          <w:rFonts w:ascii="Arial" w:hAnsi="Arial" w:cs="Arial"/>
          <w:sz w:val="36"/>
          <w:szCs w:val="36"/>
          <w:lang w:val="en-GB"/>
        </w:rPr>
        <w:t>We have</w:t>
      </w:r>
      <w:r w:rsidR="00417ED2" w:rsidRPr="00E624AD">
        <w:rPr>
          <w:rFonts w:ascii="Arial" w:hAnsi="Arial" w:cs="Arial"/>
          <w:sz w:val="36"/>
          <w:szCs w:val="36"/>
          <w:lang w:val="en-GB"/>
        </w:rPr>
        <w:t xml:space="preserve"> </w:t>
      </w:r>
      <w:r w:rsidRPr="00E624AD">
        <w:rPr>
          <w:rFonts w:ascii="Arial" w:hAnsi="Arial" w:cs="Arial"/>
          <w:sz w:val="36"/>
          <w:szCs w:val="36"/>
          <w:lang w:val="en-GB"/>
        </w:rPr>
        <w:t xml:space="preserve">dog friendly </w:t>
      </w:r>
      <w:r w:rsidR="00417ED2" w:rsidRPr="00E624AD">
        <w:rPr>
          <w:rFonts w:ascii="Arial" w:hAnsi="Arial" w:cs="Arial"/>
          <w:sz w:val="36"/>
          <w:szCs w:val="36"/>
          <w:lang w:val="en-GB"/>
        </w:rPr>
        <w:t>accommodations</w:t>
      </w:r>
    </w:p>
    <w:p w14:paraId="018BBAB0" w14:textId="7ECB07A4" w:rsidR="00020C5A" w:rsidRPr="00E624AD" w:rsidRDefault="00020C5A" w:rsidP="00020C5A">
      <w:pPr>
        <w:rPr>
          <w:rFonts w:ascii="Arial" w:hAnsi="Arial" w:cs="Arial"/>
          <w:sz w:val="36"/>
          <w:szCs w:val="36"/>
          <w:lang w:val="en-GB"/>
        </w:rPr>
      </w:pPr>
    </w:p>
    <w:p w14:paraId="36A9AB3B" w14:textId="49ACA3DA" w:rsidR="003C6BFD" w:rsidRPr="00E624AD" w:rsidRDefault="003C6BFD" w:rsidP="003C6BFD">
      <w:pPr>
        <w:rPr>
          <w:rFonts w:ascii="Arial" w:hAnsi="Arial" w:cs="Arial"/>
          <w:b/>
          <w:bCs/>
          <w:sz w:val="36"/>
          <w:szCs w:val="36"/>
          <w:lang w:val="en-GB"/>
        </w:rPr>
      </w:pPr>
      <w:r w:rsidRPr="00E624AD">
        <w:rPr>
          <w:rFonts w:ascii="Arial" w:hAnsi="Arial" w:cs="Arial"/>
          <w:b/>
          <w:bCs/>
          <w:sz w:val="36"/>
          <w:szCs w:val="36"/>
          <w:lang w:val="en-GB"/>
        </w:rPr>
        <w:t>Other important information</w:t>
      </w:r>
    </w:p>
    <w:p w14:paraId="7F16C985" w14:textId="6EA05C3B" w:rsidR="003C6BFD" w:rsidRPr="00E624AD" w:rsidRDefault="003C6BFD" w:rsidP="003C6BFD">
      <w:pPr>
        <w:pStyle w:val="ListParagraph"/>
        <w:numPr>
          <w:ilvl w:val="0"/>
          <w:numId w:val="6"/>
        </w:numPr>
        <w:rPr>
          <w:rFonts w:ascii="Arial" w:hAnsi="Arial" w:cs="Arial"/>
          <w:sz w:val="36"/>
          <w:szCs w:val="36"/>
          <w:lang w:val="en-GB"/>
        </w:rPr>
      </w:pPr>
      <w:r w:rsidRPr="00E624AD">
        <w:rPr>
          <w:rFonts w:ascii="Arial" w:hAnsi="Arial" w:cs="Arial"/>
          <w:sz w:val="36"/>
          <w:szCs w:val="36"/>
          <w:lang w:val="en-GB"/>
        </w:rPr>
        <w:t>We operate a strict no tolerance policy on abusive or disorderly behaviour</w:t>
      </w:r>
      <w:r w:rsidR="00417ED2" w:rsidRPr="00E624AD">
        <w:rPr>
          <w:rFonts w:ascii="Arial" w:hAnsi="Arial" w:cs="Arial"/>
          <w:sz w:val="36"/>
          <w:szCs w:val="36"/>
          <w:lang w:val="en-GB"/>
        </w:rPr>
        <w:t xml:space="preserve"> towards staff and other guests.</w:t>
      </w:r>
    </w:p>
    <w:p w14:paraId="60B6B95E" w14:textId="10DC4E3A" w:rsidR="003C6BFD" w:rsidRPr="00E624AD" w:rsidRDefault="003C6BFD" w:rsidP="003C6BFD">
      <w:pPr>
        <w:pStyle w:val="ListParagraph"/>
        <w:numPr>
          <w:ilvl w:val="0"/>
          <w:numId w:val="6"/>
        </w:numPr>
        <w:rPr>
          <w:rFonts w:ascii="Arial" w:hAnsi="Arial" w:cs="Arial"/>
          <w:sz w:val="36"/>
          <w:szCs w:val="36"/>
          <w:lang w:val="en-GB"/>
        </w:rPr>
      </w:pPr>
      <w:r w:rsidRPr="00E624AD">
        <w:rPr>
          <w:rFonts w:ascii="Arial" w:hAnsi="Arial" w:cs="Arial"/>
          <w:sz w:val="36"/>
          <w:szCs w:val="36"/>
          <w:lang w:val="en-GB"/>
        </w:rPr>
        <w:t>Noise will be kept to a minimum after 10pm</w:t>
      </w:r>
      <w:r w:rsidR="00417ED2" w:rsidRPr="00E624AD">
        <w:rPr>
          <w:rFonts w:ascii="Arial" w:hAnsi="Arial" w:cs="Arial"/>
          <w:sz w:val="36"/>
          <w:szCs w:val="36"/>
          <w:lang w:val="en-GB"/>
        </w:rPr>
        <w:t xml:space="preserve"> and quiet after 11pm.</w:t>
      </w:r>
    </w:p>
    <w:p w14:paraId="63F66335" w14:textId="34C7B359" w:rsidR="002E33FC" w:rsidRDefault="002E33FC" w:rsidP="003C6BFD">
      <w:pPr>
        <w:pStyle w:val="ListParagraph"/>
        <w:numPr>
          <w:ilvl w:val="0"/>
          <w:numId w:val="6"/>
        </w:numPr>
        <w:rPr>
          <w:rFonts w:ascii="Arial" w:hAnsi="Arial" w:cs="Arial"/>
          <w:sz w:val="36"/>
          <w:szCs w:val="36"/>
          <w:lang w:val="en-GB"/>
        </w:rPr>
      </w:pPr>
      <w:r w:rsidRPr="00E624AD">
        <w:rPr>
          <w:rFonts w:ascii="Arial" w:hAnsi="Arial" w:cs="Arial"/>
          <w:sz w:val="36"/>
          <w:szCs w:val="36"/>
          <w:lang w:val="en-GB"/>
        </w:rPr>
        <w:t>Further information on policy and guides can be found at the bottom of our website under Heart of the Wye Terms and Conditions.</w:t>
      </w:r>
    </w:p>
    <w:p w14:paraId="6C383538" w14:textId="23E4A787" w:rsidR="003709FA" w:rsidRDefault="003709FA" w:rsidP="003709FA">
      <w:pPr>
        <w:rPr>
          <w:rFonts w:ascii="Arial" w:hAnsi="Arial" w:cs="Arial"/>
          <w:sz w:val="36"/>
          <w:szCs w:val="36"/>
          <w:lang w:val="en-GB"/>
        </w:rPr>
      </w:pPr>
    </w:p>
    <w:p w14:paraId="15FBB804" w14:textId="1B7B1214" w:rsidR="003709FA" w:rsidRPr="003709FA" w:rsidRDefault="003709FA" w:rsidP="003709FA">
      <w:pPr>
        <w:rPr>
          <w:rFonts w:ascii="Arial" w:hAnsi="Arial" w:cs="Arial"/>
          <w:sz w:val="36"/>
          <w:szCs w:val="36"/>
          <w:lang w:val="en-GB"/>
        </w:rPr>
      </w:pPr>
      <w:r>
        <w:rPr>
          <w:rFonts w:ascii="Arial" w:hAnsi="Arial" w:cs="Arial"/>
          <w:sz w:val="36"/>
          <w:szCs w:val="36"/>
          <w:lang w:val="en-GB"/>
        </w:rPr>
        <w:t>We are a new site and warmly welcome feedback and suggestions to help make our guests experiences even better.</w:t>
      </w:r>
    </w:p>
    <w:p w14:paraId="31A7D18B" w14:textId="77777777" w:rsidR="00417ED2" w:rsidRPr="00E624AD" w:rsidRDefault="00417ED2" w:rsidP="00417ED2">
      <w:pPr>
        <w:pStyle w:val="ListParagraph"/>
        <w:rPr>
          <w:rFonts w:ascii="Centaur" w:hAnsi="Centaur" w:cs="Cascadia Code"/>
          <w:sz w:val="24"/>
          <w:szCs w:val="24"/>
          <w:lang w:val="en-GB"/>
        </w:rPr>
      </w:pPr>
    </w:p>
    <w:p w14:paraId="04A8353C" w14:textId="77777777" w:rsidR="003321A6" w:rsidRPr="00E624AD" w:rsidRDefault="003321A6" w:rsidP="003321A6">
      <w:pPr>
        <w:pStyle w:val="ListParagraph"/>
        <w:rPr>
          <w:rFonts w:ascii="Centaur" w:hAnsi="Centaur" w:cs="Cascadia Code"/>
          <w:sz w:val="24"/>
          <w:szCs w:val="24"/>
          <w:lang w:val="en-GB"/>
        </w:rPr>
      </w:pPr>
    </w:p>
    <w:p w14:paraId="504534CC" w14:textId="257280E6" w:rsidR="003321A6" w:rsidRPr="00E624AD" w:rsidRDefault="003321A6" w:rsidP="003321A6">
      <w:pPr>
        <w:pStyle w:val="ListParagraph"/>
        <w:rPr>
          <w:rFonts w:ascii="Centaur" w:hAnsi="Centaur" w:cs="Cascadia Code"/>
          <w:sz w:val="24"/>
          <w:szCs w:val="24"/>
          <w:lang w:val="en-GB"/>
        </w:rPr>
      </w:pPr>
    </w:p>
    <w:p w14:paraId="0E610726" w14:textId="77777777" w:rsidR="003321A6" w:rsidRPr="00E624AD" w:rsidRDefault="003321A6" w:rsidP="003321A6">
      <w:pPr>
        <w:pStyle w:val="ListParagraph"/>
        <w:rPr>
          <w:rFonts w:ascii="Centaur" w:hAnsi="Centaur" w:cs="Cascadia Code"/>
          <w:sz w:val="24"/>
          <w:szCs w:val="24"/>
          <w:lang w:val="en-GB"/>
        </w:rPr>
      </w:pPr>
    </w:p>
    <w:p w14:paraId="4DF121C7" w14:textId="77777777" w:rsidR="003C6BFD" w:rsidRPr="00E624AD" w:rsidRDefault="003C6BFD" w:rsidP="00020C5A">
      <w:pPr>
        <w:rPr>
          <w:rFonts w:ascii="Centaur" w:hAnsi="Centaur" w:cs="Cascadia Code"/>
          <w:sz w:val="24"/>
          <w:szCs w:val="24"/>
          <w:lang w:val="en-GB"/>
        </w:rPr>
      </w:pPr>
    </w:p>
    <w:p w14:paraId="557E3F74" w14:textId="77777777" w:rsidR="00D7573E" w:rsidRPr="00E624AD" w:rsidRDefault="00D7573E" w:rsidP="00D7573E">
      <w:pPr>
        <w:rPr>
          <w:rFonts w:ascii="Centaur" w:hAnsi="Centaur" w:cs="Cascadia Code"/>
          <w:sz w:val="24"/>
          <w:szCs w:val="24"/>
          <w:lang w:val="en-GB"/>
        </w:rPr>
      </w:pPr>
    </w:p>
    <w:p w14:paraId="4913941B" w14:textId="77777777" w:rsidR="00D7573E" w:rsidRPr="00E624AD" w:rsidRDefault="00D7573E" w:rsidP="00D7573E">
      <w:pPr>
        <w:rPr>
          <w:rFonts w:ascii="Centaur" w:hAnsi="Centaur" w:cs="Cascadia Code"/>
          <w:sz w:val="24"/>
          <w:szCs w:val="24"/>
          <w:lang w:val="en-GB"/>
        </w:rPr>
      </w:pPr>
    </w:p>
    <w:sectPr w:rsidR="00D7573E" w:rsidRPr="00E624AD" w:rsidSect="003B5D94">
      <w:headerReference w:type="defaul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3FB3" w14:textId="77777777" w:rsidR="004474DC" w:rsidRDefault="004474DC" w:rsidP="005B25A9">
      <w:pPr>
        <w:spacing w:after="0" w:line="240" w:lineRule="auto"/>
      </w:pPr>
      <w:r>
        <w:separator/>
      </w:r>
    </w:p>
  </w:endnote>
  <w:endnote w:type="continuationSeparator" w:id="0">
    <w:p w14:paraId="3006286B" w14:textId="77777777" w:rsidR="004474DC" w:rsidRDefault="004474DC" w:rsidP="005B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scadia Code">
    <w:panose1 w:val="020B0609020000020004"/>
    <w:charset w:val="00"/>
    <w:family w:val="modern"/>
    <w:pitch w:val="fixed"/>
    <w:sig w:usb0="A1002AFF" w:usb1="C000F9FB" w:usb2="0004002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2CBE" w14:textId="77777777" w:rsidR="004474DC" w:rsidRDefault="004474DC" w:rsidP="005B25A9">
      <w:pPr>
        <w:spacing w:after="0" w:line="240" w:lineRule="auto"/>
      </w:pPr>
      <w:r>
        <w:separator/>
      </w:r>
    </w:p>
  </w:footnote>
  <w:footnote w:type="continuationSeparator" w:id="0">
    <w:p w14:paraId="7659ACAE" w14:textId="77777777" w:rsidR="004474DC" w:rsidRDefault="004474DC" w:rsidP="005B2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B0F0" w14:textId="77777777" w:rsidR="005B25A9" w:rsidRDefault="005B2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BF3"/>
    <w:multiLevelType w:val="hybridMultilevel"/>
    <w:tmpl w:val="E1D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536C6"/>
    <w:multiLevelType w:val="hybridMultilevel"/>
    <w:tmpl w:val="EB32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47ABD"/>
    <w:multiLevelType w:val="hybridMultilevel"/>
    <w:tmpl w:val="D586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D5626"/>
    <w:multiLevelType w:val="hybridMultilevel"/>
    <w:tmpl w:val="3F3C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11DD5"/>
    <w:multiLevelType w:val="hybridMultilevel"/>
    <w:tmpl w:val="72BC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2768A"/>
    <w:multiLevelType w:val="hybridMultilevel"/>
    <w:tmpl w:val="B76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6558543">
    <w:abstractNumId w:val="4"/>
  </w:num>
  <w:num w:numId="2" w16cid:durableId="1404134896">
    <w:abstractNumId w:val="0"/>
  </w:num>
  <w:num w:numId="3" w16cid:durableId="1434327661">
    <w:abstractNumId w:val="1"/>
  </w:num>
  <w:num w:numId="4" w16cid:durableId="223298187">
    <w:abstractNumId w:val="2"/>
  </w:num>
  <w:num w:numId="5" w16cid:durableId="1870869634">
    <w:abstractNumId w:val="5"/>
  </w:num>
  <w:num w:numId="6" w16cid:durableId="1210874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A9"/>
    <w:rsid w:val="00020C5A"/>
    <w:rsid w:val="00047CCB"/>
    <w:rsid w:val="00056575"/>
    <w:rsid w:val="0007021D"/>
    <w:rsid w:val="000817E8"/>
    <w:rsid w:val="0009390F"/>
    <w:rsid w:val="000B4C45"/>
    <w:rsid w:val="000E18C4"/>
    <w:rsid w:val="001207A1"/>
    <w:rsid w:val="001332BB"/>
    <w:rsid w:val="00174D07"/>
    <w:rsid w:val="00184229"/>
    <w:rsid w:val="001859F7"/>
    <w:rsid w:val="00185EAE"/>
    <w:rsid w:val="001A55A3"/>
    <w:rsid w:val="001B3359"/>
    <w:rsid w:val="001B6492"/>
    <w:rsid w:val="001F62C4"/>
    <w:rsid w:val="00212659"/>
    <w:rsid w:val="0025145B"/>
    <w:rsid w:val="002538E3"/>
    <w:rsid w:val="00253A56"/>
    <w:rsid w:val="00261AE8"/>
    <w:rsid w:val="00284A57"/>
    <w:rsid w:val="00294F1B"/>
    <w:rsid w:val="002E33FC"/>
    <w:rsid w:val="00302A60"/>
    <w:rsid w:val="00327E6D"/>
    <w:rsid w:val="003321A6"/>
    <w:rsid w:val="00337B7A"/>
    <w:rsid w:val="00340376"/>
    <w:rsid w:val="00340501"/>
    <w:rsid w:val="00350167"/>
    <w:rsid w:val="00365988"/>
    <w:rsid w:val="003709FA"/>
    <w:rsid w:val="0039316C"/>
    <w:rsid w:val="00397523"/>
    <w:rsid w:val="003B3B7D"/>
    <w:rsid w:val="003B51FB"/>
    <w:rsid w:val="003B5D94"/>
    <w:rsid w:val="003C6BFD"/>
    <w:rsid w:val="00417ED2"/>
    <w:rsid w:val="004248CD"/>
    <w:rsid w:val="00443A14"/>
    <w:rsid w:val="004474DC"/>
    <w:rsid w:val="00462072"/>
    <w:rsid w:val="00477D8F"/>
    <w:rsid w:val="004B2E67"/>
    <w:rsid w:val="004E1880"/>
    <w:rsid w:val="004F1B36"/>
    <w:rsid w:val="004F6286"/>
    <w:rsid w:val="00503D7D"/>
    <w:rsid w:val="00504032"/>
    <w:rsid w:val="005220FC"/>
    <w:rsid w:val="00531DBB"/>
    <w:rsid w:val="0053264F"/>
    <w:rsid w:val="00553F11"/>
    <w:rsid w:val="00556278"/>
    <w:rsid w:val="00580CCC"/>
    <w:rsid w:val="00582A45"/>
    <w:rsid w:val="00584FD3"/>
    <w:rsid w:val="00587DD9"/>
    <w:rsid w:val="0059279C"/>
    <w:rsid w:val="00593242"/>
    <w:rsid w:val="005936BB"/>
    <w:rsid w:val="005B25A9"/>
    <w:rsid w:val="005C0623"/>
    <w:rsid w:val="005E4AAC"/>
    <w:rsid w:val="005F092F"/>
    <w:rsid w:val="005F2AFC"/>
    <w:rsid w:val="00637E0C"/>
    <w:rsid w:val="00637EFF"/>
    <w:rsid w:val="00685860"/>
    <w:rsid w:val="0069442C"/>
    <w:rsid w:val="0069762D"/>
    <w:rsid w:val="006A678B"/>
    <w:rsid w:val="00720A4F"/>
    <w:rsid w:val="007677C8"/>
    <w:rsid w:val="007A2A6F"/>
    <w:rsid w:val="007B566A"/>
    <w:rsid w:val="007C6013"/>
    <w:rsid w:val="007D7BE6"/>
    <w:rsid w:val="0080347E"/>
    <w:rsid w:val="00814330"/>
    <w:rsid w:val="0082058A"/>
    <w:rsid w:val="00826867"/>
    <w:rsid w:val="0082797A"/>
    <w:rsid w:val="0084655F"/>
    <w:rsid w:val="008864C4"/>
    <w:rsid w:val="00891AFA"/>
    <w:rsid w:val="00891D4C"/>
    <w:rsid w:val="00896EC0"/>
    <w:rsid w:val="008B4CE4"/>
    <w:rsid w:val="008C06F6"/>
    <w:rsid w:val="008D3FBB"/>
    <w:rsid w:val="008E224D"/>
    <w:rsid w:val="0091189B"/>
    <w:rsid w:val="00917C48"/>
    <w:rsid w:val="0092781C"/>
    <w:rsid w:val="00931B9A"/>
    <w:rsid w:val="009439A0"/>
    <w:rsid w:val="0094655F"/>
    <w:rsid w:val="00972F0A"/>
    <w:rsid w:val="00980FE4"/>
    <w:rsid w:val="0099608F"/>
    <w:rsid w:val="009B18F4"/>
    <w:rsid w:val="009C5F96"/>
    <w:rsid w:val="009C630B"/>
    <w:rsid w:val="009E39CB"/>
    <w:rsid w:val="009F72E6"/>
    <w:rsid w:val="00A160B5"/>
    <w:rsid w:val="00A207F5"/>
    <w:rsid w:val="00A25A33"/>
    <w:rsid w:val="00A32254"/>
    <w:rsid w:val="00A52980"/>
    <w:rsid w:val="00A5432D"/>
    <w:rsid w:val="00A62F48"/>
    <w:rsid w:val="00A70F4E"/>
    <w:rsid w:val="00A77361"/>
    <w:rsid w:val="00A82E9F"/>
    <w:rsid w:val="00A83B15"/>
    <w:rsid w:val="00A94965"/>
    <w:rsid w:val="00A9702C"/>
    <w:rsid w:val="00AA4F65"/>
    <w:rsid w:val="00AB3F9F"/>
    <w:rsid w:val="00AC64CB"/>
    <w:rsid w:val="00B17BD9"/>
    <w:rsid w:val="00B30B86"/>
    <w:rsid w:val="00B33755"/>
    <w:rsid w:val="00B55773"/>
    <w:rsid w:val="00B679F1"/>
    <w:rsid w:val="00B702A0"/>
    <w:rsid w:val="00B73653"/>
    <w:rsid w:val="00B736B3"/>
    <w:rsid w:val="00BA44F3"/>
    <w:rsid w:val="00BA5E9E"/>
    <w:rsid w:val="00BC2D7D"/>
    <w:rsid w:val="00BC7807"/>
    <w:rsid w:val="00BD343A"/>
    <w:rsid w:val="00BD5A64"/>
    <w:rsid w:val="00BE2ED2"/>
    <w:rsid w:val="00BE6536"/>
    <w:rsid w:val="00C22DB9"/>
    <w:rsid w:val="00C571A3"/>
    <w:rsid w:val="00C67FE6"/>
    <w:rsid w:val="00CA2600"/>
    <w:rsid w:val="00CB2EC7"/>
    <w:rsid w:val="00CB3365"/>
    <w:rsid w:val="00CD5E21"/>
    <w:rsid w:val="00CD6A40"/>
    <w:rsid w:val="00D026D8"/>
    <w:rsid w:val="00D2705E"/>
    <w:rsid w:val="00D50465"/>
    <w:rsid w:val="00D60ACF"/>
    <w:rsid w:val="00D63DDF"/>
    <w:rsid w:val="00D7573E"/>
    <w:rsid w:val="00D77DC1"/>
    <w:rsid w:val="00D846D8"/>
    <w:rsid w:val="00D97AD6"/>
    <w:rsid w:val="00DB3290"/>
    <w:rsid w:val="00DC0C79"/>
    <w:rsid w:val="00DC716C"/>
    <w:rsid w:val="00DD6491"/>
    <w:rsid w:val="00DE2F65"/>
    <w:rsid w:val="00E0379E"/>
    <w:rsid w:val="00E508FA"/>
    <w:rsid w:val="00E624AD"/>
    <w:rsid w:val="00EB1029"/>
    <w:rsid w:val="00ED16F5"/>
    <w:rsid w:val="00EE3DB7"/>
    <w:rsid w:val="00F1672A"/>
    <w:rsid w:val="00F25DD5"/>
    <w:rsid w:val="00F454B9"/>
    <w:rsid w:val="00F87D23"/>
    <w:rsid w:val="00F91AFF"/>
    <w:rsid w:val="00F956D7"/>
    <w:rsid w:val="00FA1AE6"/>
    <w:rsid w:val="00FC0223"/>
    <w:rsid w:val="00FC1227"/>
    <w:rsid w:val="00FC49BF"/>
    <w:rsid w:val="00FC7311"/>
    <w:rsid w:val="00FF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adfc4,#faf7f0,#f3ebd9"/>
    </o:shapedefaults>
    <o:shapelayout v:ext="edit">
      <o:idmap v:ext="edit" data="1"/>
    </o:shapelayout>
  </w:shapeDefaults>
  <w:decimalSymbol w:val="."/>
  <w:listSeparator w:val=","/>
  <w14:docId w14:val="6DA4FE98"/>
  <w15:chartTrackingRefBased/>
  <w15:docId w15:val="{2C02A1BC-E446-4F09-AF80-78745A24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5A9"/>
  </w:style>
  <w:style w:type="paragraph" w:styleId="Footer">
    <w:name w:val="footer"/>
    <w:basedOn w:val="Normal"/>
    <w:link w:val="FooterChar"/>
    <w:uiPriority w:val="99"/>
    <w:unhideWhenUsed/>
    <w:rsid w:val="005B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5A9"/>
  </w:style>
  <w:style w:type="character" w:styleId="Hyperlink">
    <w:name w:val="Hyperlink"/>
    <w:basedOn w:val="DefaultParagraphFont"/>
    <w:uiPriority w:val="99"/>
    <w:unhideWhenUsed/>
    <w:rsid w:val="0092781C"/>
    <w:rPr>
      <w:color w:val="0563C1" w:themeColor="hyperlink"/>
      <w:u w:val="single"/>
    </w:rPr>
  </w:style>
  <w:style w:type="character" w:styleId="UnresolvedMention">
    <w:name w:val="Unresolved Mention"/>
    <w:basedOn w:val="DefaultParagraphFont"/>
    <w:uiPriority w:val="99"/>
    <w:semiHidden/>
    <w:unhideWhenUsed/>
    <w:rsid w:val="0092781C"/>
    <w:rPr>
      <w:color w:val="605E5C"/>
      <w:shd w:val="clear" w:color="auto" w:fill="E1DFDD"/>
    </w:rPr>
  </w:style>
  <w:style w:type="paragraph" w:styleId="ListParagraph">
    <w:name w:val="List Paragraph"/>
    <w:basedOn w:val="Normal"/>
    <w:uiPriority w:val="34"/>
    <w:qFormat/>
    <w:rsid w:val="00F95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9282">
      <w:bodyDiv w:val="1"/>
      <w:marLeft w:val="0"/>
      <w:marRight w:val="0"/>
      <w:marTop w:val="0"/>
      <w:marBottom w:val="0"/>
      <w:divBdr>
        <w:top w:val="none" w:sz="0" w:space="0" w:color="auto"/>
        <w:left w:val="none" w:sz="0" w:space="0" w:color="auto"/>
        <w:bottom w:val="none" w:sz="0" w:space="0" w:color="auto"/>
        <w:right w:val="none" w:sz="0" w:space="0" w:color="auto"/>
      </w:divBdr>
      <w:divsChild>
        <w:div w:id="395398023">
          <w:marLeft w:val="0"/>
          <w:marRight w:val="0"/>
          <w:marTop w:val="0"/>
          <w:marBottom w:val="0"/>
          <w:divBdr>
            <w:top w:val="none" w:sz="0" w:space="0" w:color="auto"/>
            <w:left w:val="none" w:sz="0" w:space="0" w:color="auto"/>
            <w:bottom w:val="none" w:sz="0" w:space="0" w:color="auto"/>
            <w:right w:val="none" w:sz="0" w:space="0" w:color="auto"/>
          </w:divBdr>
          <w:divsChild>
            <w:div w:id="109398519">
              <w:marLeft w:val="-225"/>
              <w:marRight w:val="-225"/>
              <w:marTop w:val="0"/>
              <w:marBottom w:val="0"/>
              <w:divBdr>
                <w:top w:val="none" w:sz="0" w:space="0" w:color="auto"/>
                <w:left w:val="none" w:sz="0" w:space="0" w:color="auto"/>
                <w:bottom w:val="none" w:sz="0" w:space="0" w:color="auto"/>
                <w:right w:val="none" w:sz="0" w:space="0" w:color="auto"/>
              </w:divBdr>
            </w:div>
          </w:divsChild>
        </w:div>
        <w:div w:id="606733956">
          <w:marLeft w:val="0"/>
          <w:marRight w:val="0"/>
          <w:marTop w:val="0"/>
          <w:marBottom w:val="0"/>
          <w:divBdr>
            <w:top w:val="none" w:sz="0" w:space="0" w:color="auto"/>
            <w:left w:val="none" w:sz="0" w:space="0" w:color="auto"/>
            <w:bottom w:val="none" w:sz="0" w:space="0" w:color="auto"/>
            <w:right w:val="none" w:sz="0" w:space="0" w:color="auto"/>
          </w:divBdr>
          <w:divsChild>
            <w:div w:id="2041587078">
              <w:marLeft w:val="-225"/>
              <w:marRight w:val="-225"/>
              <w:marTop w:val="0"/>
              <w:marBottom w:val="0"/>
              <w:divBdr>
                <w:top w:val="none" w:sz="0" w:space="0" w:color="auto"/>
                <w:left w:val="none" w:sz="0" w:space="0" w:color="auto"/>
                <w:bottom w:val="none" w:sz="0" w:space="0" w:color="auto"/>
                <w:right w:val="none" w:sz="0" w:space="0" w:color="auto"/>
              </w:divBdr>
              <w:divsChild>
                <w:div w:id="495076088">
                  <w:marLeft w:val="0"/>
                  <w:marRight w:val="0"/>
                  <w:marTop w:val="0"/>
                  <w:marBottom w:val="0"/>
                  <w:divBdr>
                    <w:top w:val="none" w:sz="0" w:space="0" w:color="auto"/>
                    <w:left w:val="none" w:sz="0" w:space="0" w:color="auto"/>
                    <w:bottom w:val="none" w:sz="0" w:space="0" w:color="auto"/>
                    <w:right w:val="none" w:sz="0" w:space="0" w:color="auto"/>
                  </w:divBdr>
                </w:div>
                <w:div w:id="794366949">
                  <w:marLeft w:val="0"/>
                  <w:marRight w:val="0"/>
                  <w:marTop w:val="0"/>
                  <w:marBottom w:val="0"/>
                  <w:divBdr>
                    <w:top w:val="none" w:sz="0" w:space="0" w:color="auto"/>
                    <w:left w:val="none" w:sz="0" w:space="0" w:color="auto"/>
                    <w:bottom w:val="none" w:sz="0" w:space="0" w:color="auto"/>
                    <w:right w:val="none" w:sz="0" w:space="0" w:color="auto"/>
                  </w:divBdr>
                </w:div>
                <w:div w:id="1374037455">
                  <w:marLeft w:val="0"/>
                  <w:marRight w:val="0"/>
                  <w:marTop w:val="0"/>
                  <w:marBottom w:val="0"/>
                  <w:divBdr>
                    <w:top w:val="none" w:sz="0" w:space="0" w:color="auto"/>
                    <w:left w:val="none" w:sz="0" w:space="0" w:color="auto"/>
                    <w:bottom w:val="none" w:sz="0" w:space="0" w:color="auto"/>
                    <w:right w:val="none" w:sz="0" w:space="0" w:color="auto"/>
                  </w:divBdr>
                </w:div>
                <w:div w:id="2122451750">
                  <w:marLeft w:val="0"/>
                  <w:marRight w:val="0"/>
                  <w:marTop w:val="0"/>
                  <w:marBottom w:val="0"/>
                  <w:divBdr>
                    <w:top w:val="none" w:sz="0" w:space="0" w:color="auto"/>
                    <w:left w:val="none" w:sz="0" w:space="0" w:color="auto"/>
                    <w:bottom w:val="none" w:sz="0" w:space="0" w:color="auto"/>
                    <w:right w:val="none" w:sz="0" w:space="0" w:color="auto"/>
                  </w:divBdr>
                </w:div>
                <w:div w:id="9216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9574">
          <w:marLeft w:val="0"/>
          <w:marRight w:val="0"/>
          <w:marTop w:val="0"/>
          <w:marBottom w:val="0"/>
          <w:divBdr>
            <w:top w:val="none" w:sz="0" w:space="0" w:color="auto"/>
            <w:left w:val="none" w:sz="0" w:space="0" w:color="auto"/>
            <w:bottom w:val="none" w:sz="0" w:space="0" w:color="auto"/>
            <w:right w:val="none" w:sz="0" w:space="0" w:color="auto"/>
          </w:divBdr>
          <w:divsChild>
            <w:div w:id="133253451">
              <w:marLeft w:val="-225"/>
              <w:marRight w:val="-225"/>
              <w:marTop w:val="0"/>
              <w:marBottom w:val="0"/>
              <w:divBdr>
                <w:top w:val="none" w:sz="0" w:space="0" w:color="auto"/>
                <w:left w:val="none" w:sz="0" w:space="0" w:color="auto"/>
                <w:bottom w:val="none" w:sz="0" w:space="0" w:color="auto"/>
                <w:right w:val="none" w:sz="0" w:space="0" w:color="auto"/>
              </w:divBdr>
              <w:divsChild>
                <w:div w:id="20554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886">
          <w:marLeft w:val="0"/>
          <w:marRight w:val="0"/>
          <w:marTop w:val="0"/>
          <w:marBottom w:val="0"/>
          <w:divBdr>
            <w:top w:val="none" w:sz="0" w:space="0" w:color="auto"/>
            <w:left w:val="none" w:sz="0" w:space="0" w:color="auto"/>
            <w:bottom w:val="none" w:sz="0" w:space="0" w:color="auto"/>
            <w:right w:val="none" w:sz="0" w:space="0" w:color="auto"/>
          </w:divBdr>
          <w:divsChild>
            <w:div w:id="498236514">
              <w:marLeft w:val="-225"/>
              <w:marRight w:val="-225"/>
              <w:marTop w:val="0"/>
              <w:marBottom w:val="0"/>
              <w:divBdr>
                <w:top w:val="none" w:sz="0" w:space="0" w:color="auto"/>
                <w:left w:val="none" w:sz="0" w:space="0" w:color="auto"/>
                <w:bottom w:val="none" w:sz="0" w:space="0" w:color="auto"/>
                <w:right w:val="none" w:sz="0" w:space="0" w:color="auto"/>
              </w:divBdr>
              <w:divsChild>
                <w:div w:id="5014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8A621-9800-4266-B002-425B0087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Long</dc:creator>
  <cp:keywords/>
  <dc:description/>
  <cp:lastModifiedBy>heartofthewye@outlook.com</cp:lastModifiedBy>
  <cp:revision>2</cp:revision>
  <cp:lastPrinted>2023-05-05T16:09:00Z</cp:lastPrinted>
  <dcterms:created xsi:type="dcterms:W3CDTF">2023-05-07T13:45:00Z</dcterms:created>
  <dcterms:modified xsi:type="dcterms:W3CDTF">2023-05-07T13:45:00Z</dcterms:modified>
</cp:coreProperties>
</file>